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188A7"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2F5597"/>
          <w:sz w:val="27"/>
          <w:szCs w:val="27"/>
          <w:bdr w:val="none" w:sz="0" w:space="0" w:color="auto" w:frame="1"/>
        </w:rPr>
        <w:t>Read the critical thinking scenarios below from the textbook. Answer the questions for each of the scenarios. Each answer should be at least 200 words. Be sure to number each response. Follow the submission instructions at the end of the assignment when you are finished.</w:t>
      </w:r>
    </w:p>
    <w:p w14:paraId="0204533A"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All ethical decisions affect others (by definition), and ethical decision making is achieved consistently only through practice. Please respond to the following scenarios based solely on your ability to think critically. It will be interesting to see if your reasoning or answers change if you examine these first five critical thinking exercises after finishing this book!</w:t>
      </w:r>
    </w:p>
    <w:p w14:paraId="7AF98267"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 xml:space="preserve">Important note on method: Critical thinking requires the ability to evaluate viewpoints, facts, and behaviors objectively to assess information or methods of argumentation to establish the true worth or merit of an act or course of conduct. Please evaluate these scenarios, starting with analyzing pros and cons of alternate views, before you </w:t>
      </w:r>
      <w:proofErr w:type="gramStart"/>
      <w:r w:rsidRPr="00B307B1">
        <w:rPr>
          <w:rFonts w:ascii="inherit" w:eastAsia="Times New Roman" w:hAnsi="inherit" w:cs="Arial"/>
          <w:i/>
          <w:iCs/>
          <w:color w:val="000000"/>
          <w:sz w:val="27"/>
          <w:szCs w:val="27"/>
          <w:bdr w:val="none" w:sz="0" w:space="0" w:color="auto" w:frame="1"/>
        </w:rPr>
        <w:t>come to a conclusion</w:t>
      </w:r>
      <w:proofErr w:type="gramEnd"/>
      <w:r w:rsidRPr="00B307B1">
        <w:rPr>
          <w:rFonts w:ascii="inherit" w:eastAsia="Times New Roman" w:hAnsi="inherit" w:cs="Arial"/>
          <w:i/>
          <w:iCs/>
          <w:color w:val="000000"/>
          <w:sz w:val="27"/>
          <w:szCs w:val="27"/>
          <w:bdr w:val="none" w:sz="0" w:space="0" w:color="auto" w:frame="1"/>
        </w:rPr>
        <w:t>. Do not draw a conclusion first, and then try to find facts to support it—this frequently leads to narrow (and incorrect) thinking.</w:t>
      </w:r>
    </w:p>
    <w:p w14:paraId="510C9B50" w14:textId="77777777" w:rsidR="00B307B1" w:rsidRPr="00B307B1" w:rsidRDefault="00B307B1" w:rsidP="00B307B1">
      <w:pPr>
        <w:spacing w:line="240" w:lineRule="auto"/>
        <w:rPr>
          <w:rFonts w:ascii="Arial" w:eastAsia="Times New Roman" w:hAnsi="Arial" w:cs="Arial"/>
          <w:color w:val="000000"/>
          <w:sz w:val="24"/>
          <w:szCs w:val="24"/>
        </w:rPr>
      </w:pPr>
    </w:p>
    <w:p w14:paraId="6BAF1A36"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To properly evaluate the moral permissibility of a course of action using critical thinking skills</w:t>
      </w:r>
    </w:p>
    <w:p w14:paraId="378D74C4"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1.         Begin with an open mind (no preconceptions!),</w:t>
      </w:r>
    </w:p>
    <w:p w14:paraId="48C55373"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2.         Isolate and evaluate the relevant facts on both sides,</w:t>
      </w:r>
    </w:p>
    <w:p w14:paraId="551F5138"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3.         Identify the precise moral question to be answered, and</w:t>
      </w:r>
    </w:p>
    <w:p w14:paraId="2D7BC782"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4.         Apply ethical principles to the moral question based on an objective evaluation of the facts, only then drawing a conclusion.</w:t>
      </w:r>
    </w:p>
    <w:p w14:paraId="00A18ADD" w14:textId="0FC7428B" w:rsidR="00B307B1" w:rsidRDefault="00B307B1" w:rsidP="00B307B1">
      <w:pPr>
        <w:spacing w:line="240" w:lineRule="auto"/>
        <w:rPr>
          <w:rFonts w:ascii="inherit" w:eastAsia="Times New Roman" w:hAnsi="inherit" w:cs="Arial"/>
          <w:color w:val="000000"/>
          <w:sz w:val="27"/>
          <w:szCs w:val="27"/>
          <w:bdr w:val="none" w:sz="0" w:space="0" w:color="auto" w:frame="1"/>
        </w:rPr>
      </w:pPr>
      <w:r w:rsidRPr="00B307B1">
        <w:rPr>
          <w:rFonts w:ascii="inherit" w:eastAsia="Times New Roman" w:hAnsi="inherit" w:cs="Arial"/>
          <w:color w:val="000000"/>
          <w:sz w:val="27"/>
          <w:szCs w:val="27"/>
          <w:bdr w:val="none" w:sz="0" w:space="0" w:color="auto" w:frame="1"/>
        </w:rPr>
        <w:t> </w:t>
      </w:r>
    </w:p>
    <w:p w14:paraId="6A5078D4" w14:textId="2C384EE8" w:rsidR="00B307B1" w:rsidRDefault="00B307B1" w:rsidP="00B307B1">
      <w:pPr>
        <w:spacing w:line="240" w:lineRule="auto"/>
        <w:rPr>
          <w:rFonts w:ascii="inherit" w:eastAsia="Times New Roman" w:hAnsi="inherit" w:cs="Arial"/>
          <w:color w:val="000000"/>
          <w:sz w:val="27"/>
          <w:szCs w:val="27"/>
          <w:bdr w:val="none" w:sz="0" w:space="0" w:color="auto" w:frame="1"/>
        </w:rPr>
      </w:pPr>
    </w:p>
    <w:p w14:paraId="0737F7B8" w14:textId="092714BB" w:rsidR="00B307B1" w:rsidRDefault="00B307B1" w:rsidP="00B307B1">
      <w:pPr>
        <w:spacing w:line="240" w:lineRule="auto"/>
        <w:rPr>
          <w:rFonts w:ascii="inherit" w:eastAsia="Times New Roman" w:hAnsi="inherit" w:cs="Arial"/>
          <w:color w:val="000000"/>
          <w:sz w:val="27"/>
          <w:szCs w:val="27"/>
          <w:bdr w:val="none" w:sz="0" w:space="0" w:color="auto" w:frame="1"/>
        </w:rPr>
      </w:pPr>
    </w:p>
    <w:p w14:paraId="3B52F6F7" w14:textId="78D941EF" w:rsidR="00B307B1" w:rsidRDefault="00B307B1" w:rsidP="00B307B1">
      <w:pPr>
        <w:spacing w:line="240" w:lineRule="auto"/>
        <w:rPr>
          <w:rFonts w:ascii="inherit" w:eastAsia="Times New Roman" w:hAnsi="inherit" w:cs="Arial"/>
          <w:color w:val="000000"/>
          <w:sz w:val="27"/>
          <w:szCs w:val="27"/>
          <w:bdr w:val="none" w:sz="0" w:space="0" w:color="auto" w:frame="1"/>
        </w:rPr>
      </w:pPr>
    </w:p>
    <w:p w14:paraId="41C376B8" w14:textId="02AE454B" w:rsidR="00B307B1" w:rsidRDefault="00B307B1" w:rsidP="00B307B1">
      <w:pPr>
        <w:spacing w:line="240" w:lineRule="auto"/>
        <w:rPr>
          <w:rFonts w:ascii="inherit" w:eastAsia="Times New Roman" w:hAnsi="inherit" w:cs="Arial"/>
          <w:color w:val="000000"/>
          <w:sz w:val="27"/>
          <w:szCs w:val="27"/>
          <w:bdr w:val="none" w:sz="0" w:space="0" w:color="auto" w:frame="1"/>
        </w:rPr>
      </w:pPr>
    </w:p>
    <w:p w14:paraId="72A4F68E" w14:textId="3D939B27" w:rsidR="00B307B1" w:rsidRDefault="00B307B1" w:rsidP="00B307B1">
      <w:pPr>
        <w:spacing w:line="240" w:lineRule="auto"/>
        <w:rPr>
          <w:rFonts w:ascii="inherit" w:eastAsia="Times New Roman" w:hAnsi="inherit" w:cs="Arial"/>
          <w:color w:val="000000"/>
          <w:sz w:val="27"/>
          <w:szCs w:val="27"/>
          <w:bdr w:val="none" w:sz="0" w:space="0" w:color="auto" w:frame="1"/>
        </w:rPr>
      </w:pPr>
    </w:p>
    <w:p w14:paraId="62B3F16C" w14:textId="2C41964D" w:rsidR="00B307B1" w:rsidRDefault="00B307B1" w:rsidP="00B307B1">
      <w:pPr>
        <w:spacing w:line="240" w:lineRule="auto"/>
        <w:rPr>
          <w:rFonts w:ascii="inherit" w:eastAsia="Times New Roman" w:hAnsi="inherit" w:cs="Arial"/>
          <w:color w:val="000000"/>
          <w:sz w:val="27"/>
          <w:szCs w:val="27"/>
          <w:bdr w:val="none" w:sz="0" w:space="0" w:color="auto" w:frame="1"/>
        </w:rPr>
      </w:pPr>
    </w:p>
    <w:p w14:paraId="6B2FC82F" w14:textId="231FA6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1041F295" w14:textId="77777777" w:rsidR="00B307B1" w:rsidRPr="00B307B1" w:rsidRDefault="00B307B1" w:rsidP="00B307B1">
      <w:pPr>
        <w:spacing w:line="240" w:lineRule="auto"/>
        <w:rPr>
          <w:rFonts w:ascii="Arial" w:eastAsia="Times New Roman" w:hAnsi="Arial" w:cs="Arial"/>
          <w:color w:val="000000"/>
          <w:sz w:val="24"/>
          <w:szCs w:val="24"/>
        </w:rPr>
      </w:pPr>
    </w:p>
    <w:p w14:paraId="50590272"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lastRenderedPageBreak/>
        <w:t>1-1      </w:t>
      </w:r>
      <w:r w:rsidRPr="00B307B1">
        <w:rPr>
          <w:rFonts w:ascii="inherit" w:eastAsia="Times New Roman" w:hAnsi="inherit" w:cs="Arial"/>
          <w:i/>
          <w:iCs/>
          <w:color w:val="000000"/>
          <w:sz w:val="27"/>
          <w:szCs w:val="27"/>
          <w:u w:val="single"/>
          <w:bdr w:val="none" w:sz="0" w:space="0" w:color="auto" w:frame="1"/>
        </w:rPr>
        <w:t>Teenagers and Drug-sniffing Dogs</w:t>
      </w:r>
    </w:p>
    <w:p w14:paraId="01BFB82B"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Drug use by teenagers is a fundamental fear of most parents. Coupled with images on the news, reports of government statistics about rampant drug use, and periodic tragedies at schools around the country, most parents have been shown a clear link between drug use and tragedies of all kinds. </w:t>
      </w:r>
      <w:r w:rsidRPr="00B307B1">
        <w:rPr>
          <w:rFonts w:ascii="Arial" w:eastAsia="Times New Roman" w:hAnsi="Arial" w:cs="Arial"/>
          <w:color w:val="000000"/>
          <w:sz w:val="24"/>
          <w:szCs w:val="24"/>
        </w:rPr>
        <w:t> </w:t>
      </w:r>
      <w:r w:rsidRPr="00B307B1">
        <w:rPr>
          <w:rFonts w:ascii="inherit" w:eastAsia="Times New Roman" w:hAnsi="inherit" w:cs="Arial"/>
          <w:color w:val="000000"/>
          <w:sz w:val="27"/>
          <w:szCs w:val="27"/>
          <w:bdr w:val="none" w:sz="0" w:space="0" w:color="auto" w:frame="1"/>
        </w:rPr>
        <w:t>You are the parent of a teenager, who is showing all the signs of being a teenager. Your child is not very talkative to you, but is very talkative with friends; doesn’t want to be seen with you or the family at stores or on vacation; does not seem interested in being an “A” student anymore; has lousy taste in music; wears unattractive clothing and hairstyles; and wants to get even more body parts pierced. These behaviors have not gone unnoticed by you, and you fear that drug use might be at the root of it.</w:t>
      </w:r>
    </w:p>
    <w:p w14:paraId="33090604" w14:textId="77777777" w:rsidR="00B307B1" w:rsidRPr="00B307B1" w:rsidRDefault="00B307B1" w:rsidP="00B307B1">
      <w:pPr>
        <w:spacing w:line="240" w:lineRule="auto"/>
        <w:rPr>
          <w:rFonts w:ascii="Arial" w:eastAsia="Times New Roman" w:hAnsi="Arial" w:cs="Arial"/>
          <w:color w:val="000000"/>
          <w:sz w:val="24"/>
          <w:szCs w:val="24"/>
        </w:rPr>
      </w:pPr>
    </w:p>
    <w:p w14:paraId="7C388A5D"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You contact Detector Dogs against Drugs, one of a growing number of private security firms in the United States that trains dogs and is licensed by the Drug Enforcement Administration to contract with schools, corporations, or parents to conduct dog-led searches of teenager’s rooms and lockers for drugs.14 The fee is $250–$750 for the search, but you don’t know what some of today’s drugs look like or the places where your teenager might hide drugs in the house.</w:t>
      </w:r>
    </w:p>
    <w:p w14:paraId="20210A7F"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You wait for your teenager to leave for school one day to have the search conducted without his or her knowledge or presence. You don’t believe that confronting your teenager with your suspicions will be fruitful, and if the search turns up nothing, then you will know your fears are unfounded.</w:t>
      </w:r>
    </w:p>
    <w:p w14:paraId="2E9C7597" w14:textId="77777777" w:rsidR="00B307B1" w:rsidRPr="00B307B1" w:rsidRDefault="00B307B1" w:rsidP="00B307B1">
      <w:pPr>
        <w:spacing w:line="240" w:lineRule="auto"/>
        <w:rPr>
          <w:rFonts w:ascii="Arial" w:eastAsia="Times New Roman" w:hAnsi="Arial" w:cs="Arial"/>
          <w:color w:val="000000"/>
          <w:sz w:val="24"/>
          <w:szCs w:val="24"/>
        </w:rPr>
      </w:pPr>
    </w:p>
    <w:p w14:paraId="4357F853"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1)         </w:t>
      </w:r>
      <w:r w:rsidRPr="00B307B1">
        <w:rPr>
          <w:rFonts w:ascii="Arial" w:eastAsia="Times New Roman" w:hAnsi="Arial" w:cs="Arial"/>
          <w:i/>
          <w:iCs/>
          <w:color w:val="000000"/>
          <w:sz w:val="27"/>
          <w:szCs w:val="27"/>
          <w:bdr w:val="none" w:sz="0" w:space="0" w:color="auto" w:frame="1"/>
        </w:rPr>
        <w:t>Evaluate the moral permissibility of your Detector Dogs against Drugs search of your child’s room. (Hint: You will find that in ethical scenarios, there are usually the interests of two competing parties to consider.</w:t>
      </w:r>
    </w:p>
    <w:p w14:paraId="6941784D"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181759EE"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38C2858A"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7E57F2C"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07FBC88F"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67FA7E2C"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20DE5328" w14:textId="6149D19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 </w:t>
      </w:r>
    </w:p>
    <w:p w14:paraId="0C28F88E"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lastRenderedPageBreak/>
        <w:t>1-2      </w:t>
      </w:r>
      <w:r w:rsidRPr="00B307B1">
        <w:rPr>
          <w:rFonts w:ascii="inherit" w:eastAsia="Times New Roman" w:hAnsi="inherit" w:cs="Arial"/>
          <w:i/>
          <w:iCs/>
          <w:color w:val="000000"/>
          <w:sz w:val="27"/>
          <w:szCs w:val="27"/>
          <w:u w:val="single"/>
          <w:bdr w:val="none" w:sz="0" w:space="0" w:color="auto" w:frame="1"/>
        </w:rPr>
        <w:t>Sentenced to the Newspaper</w:t>
      </w:r>
    </w:p>
    <w:p w14:paraId="1AD41CF4"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Judges in several states are now permitted to sentence men who solicit prostitutes to buy ads in local newspapers to run their photos and the charges against them as a form of humiliation and shame. In some places, the names of the men can be placed on Web sites or even on a billboard.</w:t>
      </w:r>
    </w:p>
    <w:p w14:paraId="56678D6A"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2)         </w:t>
      </w:r>
      <w:r w:rsidRPr="00B307B1">
        <w:rPr>
          <w:rFonts w:ascii="Arial" w:eastAsia="Times New Roman" w:hAnsi="Arial" w:cs="Arial"/>
          <w:i/>
          <w:iCs/>
          <w:color w:val="000000"/>
          <w:sz w:val="27"/>
          <w:szCs w:val="27"/>
          <w:bdr w:val="none" w:sz="0" w:space="0" w:color="auto" w:frame="1"/>
        </w:rPr>
        <w:t>Is such a sentence for soliciting prostitutes morally permissible? (Hint: Here again it is necessary to comparatively assess the competing interests of the community [i.e., judge in sentencing] versus the interests of the offender.)</w:t>
      </w:r>
    </w:p>
    <w:p w14:paraId="2D66A151"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2E5060BC"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62E44961"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2B86710D"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5B8A603B"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5256C104"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200EDA44"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2189EC5E"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2C1F0712"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03BA79CB"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414E1269"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0C81FE9E"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289DC3AC"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0A9D2086"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0792F043"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4FDD3EAB"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79EE256F"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03D26D12"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6415C9AB"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54A09B7D" w14:textId="77777777" w:rsidR="00B307B1" w:rsidRDefault="00B307B1" w:rsidP="00B307B1">
      <w:pPr>
        <w:spacing w:line="240" w:lineRule="auto"/>
        <w:rPr>
          <w:rFonts w:ascii="inherit" w:eastAsia="Times New Roman" w:hAnsi="inherit" w:cs="Arial"/>
          <w:i/>
          <w:iCs/>
          <w:color w:val="000000"/>
          <w:sz w:val="27"/>
          <w:szCs w:val="27"/>
          <w:bdr w:val="none" w:sz="0" w:space="0" w:color="auto" w:frame="1"/>
        </w:rPr>
      </w:pPr>
    </w:p>
    <w:p w14:paraId="5DA8EE01" w14:textId="32E6A04E"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 </w:t>
      </w:r>
    </w:p>
    <w:p w14:paraId="34BF75AE"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lastRenderedPageBreak/>
        <w:t>1-3      </w:t>
      </w:r>
      <w:r w:rsidRPr="00B307B1">
        <w:rPr>
          <w:rFonts w:ascii="inherit" w:eastAsia="Times New Roman" w:hAnsi="inherit" w:cs="Arial"/>
          <w:i/>
          <w:iCs/>
          <w:color w:val="000000"/>
          <w:sz w:val="27"/>
          <w:szCs w:val="27"/>
          <w:u w:val="single"/>
          <w:bdr w:val="none" w:sz="0" w:space="0" w:color="auto" w:frame="1"/>
        </w:rPr>
        <w:t>Brewing Up a Storm</w:t>
      </w:r>
    </w:p>
    <w:p w14:paraId="30125B78"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An undercover police officer was on duty inside a bar conducting surveillance activities on crime suspects. The officer bought a beer to maintain her cover. Unbeknownst to the officer, buying the beer automatically qualified her for a contest sponsored by a beer company. The grand prize winner would win a new car worth $20,000. It was later announced that the undercover officer was the grand prize winner. Her employer, the New York City Police Department (NYPD), believes the car should be turned over to         the department because she bought the beer with department money and was on duty at the time. The officer argues that the car should be hers because her employer did not require her to buy beer at the bar. She merely had some good luck, and the department wishes to capitalize unfairly on her good fortune. The case was sent to the city’s Board of Ethics to settle the dispute.</w:t>
      </w:r>
    </w:p>
    <w:p w14:paraId="4B4BDA78"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3)         </w:t>
      </w:r>
      <w:r w:rsidRPr="00B307B1">
        <w:rPr>
          <w:rFonts w:ascii="Arial" w:eastAsia="Times New Roman" w:hAnsi="Arial" w:cs="Arial"/>
          <w:i/>
          <w:iCs/>
          <w:color w:val="000000"/>
          <w:sz w:val="27"/>
          <w:szCs w:val="27"/>
          <w:bdr w:val="none" w:sz="0" w:space="0" w:color="auto" w:frame="1"/>
        </w:rPr>
        <w:t>As a member of the Board of Ethics, how would you evaluate the competing claims of the officer and the NYPD?</w:t>
      </w:r>
    </w:p>
    <w:p w14:paraId="3808F932"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4)         </w:t>
      </w:r>
      <w:r w:rsidRPr="00B307B1">
        <w:rPr>
          <w:rFonts w:ascii="Arial" w:eastAsia="Times New Roman" w:hAnsi="Arial" w:cs="Arial"/>
          <w:i/>
          <w:iCs/>
          <w:color w:val="000000"/>
          <w:sz w:val="27"/>
          <w:szCs w:val="27"/>
          <w:bdr w:val="none" w:sz="0" w:space="0" w:color="auto" w:frame="1"/>
        </w:rPr>
        <w:t>Would your answer be different if the undercover officer walked into the bar and was awarded the new car for being the 10,000th customer inside the bar?</w:t>
      </w:r>
    </w:p>
    <w:p w14:paraId="4B4CD791"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i/>
          <w:iCs/>
          <w:color w:val="000000"/>
          <w:sz w:val="27"/>
          <w:szCs w:val="27"/>
          <w:bdr w:val="none" w:sz="0" w:space="0" w:color="auto" w:frame="1"/>
        </w:rPr>
        <w:t> </w:t>
      </w:r>
    </w:p>
    <w:p w14:paraId="504750A3"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CF2741D"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0346185F"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2C30D25B"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49EC2163"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0E02ABFE"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1619E371"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2F063FC7"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4F2C626"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B29F6C8"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72275EB2"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2C43C4DE"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529BA84"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DF6BECC" w14:textId="3CE543FA"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lastRenderedPageBreak/>
        <w:t>1-4      </w:t>
      </w:r>
      <w:r w:rsidRPr="00B307B1">
        <w:rPr>
          <w:rFonts w:ascii="inherit" w:eastAsia="Times New Roman" w:hAnsi="inherit" w:cs="Arial"/>
          <w:i/>
          <w:iCs/>
          <w:color w:val="000000"/>
          <w:sz w:val="27"/>
          <w:szCs w:val="27"/>
          <w:u w:val="single"/>
          <w:bdr w:val="none" w:sz="0" w:space="0" w:color="auto" w:frame="1"/>
        </w:rPr>
        <w:t>Internet Predator Sting</w:t>
      </w:r>
    </w:p>
    <w:p w14:paraId="5E02923E" w14:textId="77777777" w:rsidR="00B307B1" w:rsidRPr="00B307B1" w:rsidRDefault="00B307B1" w:rsidP="00B307B1">
      <w:pPr>
        <w:spacing w:line="240" w:lineRule="auto"/>
        <w:rPr>
          <w:rFonts w:ascii="Arial" w:eastAsia="Times New Roman" w:hAnsi="Arial" w:cs="Arial"/>
          <w:color w:val="000000"/>
          <w:sz w:val="24"/>
          <w:szCs w:val="24"/>
        </w:rPr>
      </w:pPr>
      <w:proofErr w:type="gramStart"/>
      <w:r w:rsidRPr="00B307B1">
        <w:rPr>
          <w:rFonts w:ascii="inherit" w:eastAsia="Times New Roman" w:hAnsi="inherit" w:cs="Arial"/>
          <w:color w:val="000000"/>
          <w:sz w:val="27"/>
          <w:szCs w:val="27"/>
          <w:bdr w:val="none" w:sz="0" w:space="0" w:color="auto" w:frame="1"/>
        </w:rPr>
        <w:t>A number of</w:t>
      </w:r>
      <w:proofErr w:type="gramEnd"/>
      <w:r w:rsidRPr="00B307B1">
        <w:rPr>
          <w:rFonts w:ascii="inherit" w:eastAsia="Times New Roman" w:hAnsi="inherit" w:cs="Arial"/>
          <w:color w:val="000000"/>
          <w:sz w:val="27"/>
          <w:szCs w:val="27"/>
          <w:bdr w:val="none" w:sz="0" w:space="0" w:color="auto" w:frame="1"/>
        </w:rPr>
        <w:t xml:space="preserve"> local law enforcement agencies are working with Perverted-Justice.com, a private organization that received nationwide attention after assisting a television news program, Dateline, to run sting operations to catch men using Internet chat rooms to meet children for sex. Founded in 2003, the private organization claims to have done work with police resulting in more than 200 convictions of online predators thus far. </w:t>
      </w:r>
      <w:r w:rsidRPr="00B307B1">
        <w:rPr>
          <w:rFonts w:ascii="Arial" w:eastAsia="Times New Roman" w:hAnsi="Arial" w:cs="Arial"/>
          <w:color w:val="000000"/>
          <w:sz w:val="24"/>
          <w:szCs w:val="24"/>
        </w:rPr>
        <w:t> </w:t>
      </w:r>
      <w:r w:rsidRPr="00B307B1">
        <w:rPr>
          <w:rFonts w:ascii="inherit" w:eastAsia="Times New Roman" w:hAnsi="inherit" w:cs="Arial"/>
          <w:color w:val="000000"/>
          <w:sz w:val="27"/>
          <w:szCs w:val="27"/>
          <w:bdr w:val="none" w:sz="0" w:space="0" w:color="auto" w:frame="1"/>
        </w:rPr>
        <w:t>Perverted Justice’s volunteers pose as children online in Internet chat rooms. Very quickly, they receive private messages from men of a sexual nature. If a man solicits sex, the volunteer works to obtain his phone number and address. In a phone call, a volunteer with a young-sounding voice sets up a meeting for a rendezvous. Law enforcement officials are brought in to make an arrest at the meeting location.</w:t>
      </w:r>
    </w:p>
    <w:p w14:paraId="23B13136"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NBC television’s Dateline series is titled “To Catch a Predator,” which videotapes the men lured to locations around the country where they believe they are meeting a minor for sex. Perverted Justice sometimes telephones the men’s wives, girlfriends, employers, and neighbors, labeling them as pedophiles. Only after the men apologize and enter counseling does Perverted Justice consider removing their information from their Web site. </w:t>
      </w:r>
      <w:r w:rsidRPr="00B307B1">
        <w:rPr>
          <w:rFonts w:ascii="Arial" w:eastAsia="Times New Roman" w:hAnsi="Arial" w:cs="Arial"/>
          <w:color w:val="000000"/>
          <w:sz w:val="24"/>
          <w:szCs w:val="24"/>
        </w:rPr>
        <w:t> </w:t>
      </w:r>
      <w:r w:rsidRPr="00B307B1">
        <w:rPr>
          <w:rFonts w:ascii="inherit" w:eastAsia="Times New Roman" w:hAnsi="inherit" w:cs="Arial"/>
          <w:color w:val="000000"/>
          <w:sz w:val="27"/>
          <w:szCs w:val="27"/>
          <w:bdr w:val="none" w:sz="0" w:space="0" w:color="auto" w:frame="1"/>
        </w:rPr>
        <w:t xml:space="preserve">Supporters say the volunteer organization is a grassroots movement that is protecting children from online predators in a preventive way. Critics call it a vigilante effort that harasses suspects prior to their conviction and invades their privacy rights </w:t>
      </w:r>
      <w:proofErr w:type="gramStart"/>
      <w:r w:rsidRPr="00B307B1">
        <w:rPr>
          <w:rFonts w:ascii="inherit" w:eastAsia="Times New Roman" w:hAnsi="inherit" w:cs="Arial"/>
          <w:color w:val="000000"/>
          <w:sz w:val="27"/>
          <w:szCs w:val="27"/>
          <w:bdr w:val="none" w:sz="0" w:space="0" w:color="auto" w:frame="1"/>
        </w:rPr>
        <w:t>and also</w:t>
      </w:r>
      <w:proofErr w:type="gramEnd"/>
      <w:r w:rsidRPr="00B307B1">
        <w:rPr>
          <w:rFonts w:ascii="inherit" w:eastAsia="Times New Roman" w:hAnsi="inherit" w:cs="Arial"/>
          <w:color w:val="000000"/>
          <w:sz w:val="27"/>
          <w:szCs w:val="27"/>
          <w:bdr w:val="none" w:sz="0" w:space="0" w:color="auto" w:frame="1"/>
        </w:rPr>
        <w:t xml:space="preserve"> of those who know them or are related to them.</w:t>
      </w:r>
    </w:p>
    <w:p w14:paraId="5FB9B28A"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5)         </w:t>
      </w:r>
      <w:r w:rsidRPr="00B307B1">
        <w:rPr>
          <w:rFonts w:ascii="Arial" w:eastAsia="Times New Roman" w:hAnsi="Arial" w:cs="Arial"/>
          <w:i/>
          <w:iCs/>
          <w:color w:val="000000"/>
          <w:sz w:val="27"/>
          <w:szCs w:val="27"/>
          <w:bdr w:val="none" w:sz="0" w:space="0" w:color="auto" w:frame="1"/>
        </w:rPr>
        <w:t>Do you believe that police agencies should work with Perverted Justice?</w:t>
      </w:r>
    </w:p>
    <w:p w14:paraId="720354BC"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6)         </w:t>
      </w:r>
      <w:r w:rsidRPr="00B307B1">
        <w:rPr>
          <w:rFonts w:ascii="Arial" w:eastAsia="Times New Roman" w:hAnsi="Arial" w:cs="Arial"/>
          <w:i/>
          <w:iCs/>
          <w:color w:val="000000"/>
          <w:sz w:val="27"/>
          <w:szCs w:val="27"/>
          <w:bdr w:val="none" w:sz="0" w:space="0" w:color="auto" w:frame="1"/>
        </w:rPr>
        <w:t>Can you identify the potential ethical issues in dealing with Internet predators in this way?</w:t>
      </w:r>
    </w:p>
    <w:p w14:paraId="04D6B320"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 </w:t>
      </w:r>
    </w:p>
    <w:p w14:paraId="13D2825E"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64D86FBA"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172F973"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0736AD7D"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3C4F4D39"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74AB3A42"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1F9975D3"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3BA28BCC" w14:textId="67E6E2D8"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lastRenderedPageBreak/>
        <w:t>1-5   </w:t>
      </w:r>
      <w:r w:rsidRPr="00B307B1">
        <w:rPr>
          <w:rFonts w:ascii="inherit" w:eastAsia="Times New Roman" w:hAnsi="inherit" w:cs="Arial"/>
          <w:i/>
          <w:iCs/>
          <w:color w:val="000000"/>
          <w:sz w:val="27"/>
          <w:szCs w:val="27"/>
          <w:u w:val="single"/>
          <w:bdr w:val="none" w:sz="0" w:space="0" w:color="auto" w:frame="1"/>
        </w:rPr>
        <w:t>An Honest Golfer</w:t>
      </w:r>
    </w:p>
    <w:p w14:paraId="65D9DB49"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 xml:space="preserve">J.P. Hayes is a professional golfer who faced an interesting moral dilemma. While playing a </w:t>
      </w:r>
      <w:proofErr w:type="gramStart"/>
      <w:r w:rsidRPr="00B307B1">
        <w:rPr>
          <w:rFonts w:ascii="inherit" w:eastAsia="Times New Roman" w:hAnsi="inherit" w:cs="Arial"/>
          <w:color w:val="000000"/>
          <w:sz w:val="27"/>
          <w:szCs w:val="27"/>
          <w:bdr w:val="none" w:sz="0" w:space="0" w:color="auto" w:frame="1"/>
        </w:rPr>
        <w:t>qualifying rounds</w:t>
      </w:r>
      <w:proofErr w:type="gramEnd"/>
      <w:r w:rsidRPr="00B307B1">
        <w:rPr>
          <w:rFonts w:ascii="inherit" w:eastAsia="Times New Roman" w:hAnsi="inherit" w:cs="Arial"/>
          <w:color w:val="000000"/>
          <w:sz w:val="27"/>
          <w:szCs w:val="27"/>
          <w:bdr w:val="none" w:sz="0" w:space="0" w:color="auto" w:frame="1"/>
        </w:rPr>
        <w:t xml:space="preserve"> for the PGA (Professional Golfers’ Association of America), which is a requirement if one wishes to play in professional tournaments, he pulled a ball out of his bag to play on the 12th hole. He noticed when he got to the putting green that the ball was not the same type/model of Titleist ball with which he had started his round. This is a violation of a PGA rules, requiring that a player must play with the same type/ model of ball for the entire round. </w:t>
      </w:r>
      <w:r w:rsidRPr="00B307B1">
        <w:rPr>
          <w:rFonts w:ascii="Arial" w:eastAsia="Times New Roman" w:hAnsi="Arial" w:cs="Arial"/>
          <w:color w:val="000000"/>
          <w:sz w:val="24"/>
          <w:szCs w:val="24"/>
        </w:rPr>
        <w:t> </w:t>
      </w:r>
      <w:r w:rsidRPr="00B307B1">
        <w:rPr>
          <w:rFonts w:ascii="inherit" w:eastAsia="Times New Roman" w:hAnsi="inherit" w:cs="Arial"/>
          <w:color w:val="000000"/>
          <w:sz w:val="27"/>
          <w:szCs w:val="27"/>
          <w:bdr w:val="none" w:sz="0" w:space="0" w:color="auto" w:frame="1"/>
        </w:rPr>
        <w:t>The penalty for violating the rule is 2 strokes deducted from your final score. But after the round, during which he qualified to move on to the final round, he noticed a further problem. The Titleist ball he used was a prototype not yet approved for playing in professional events. He had been given the prototype balls by Titleist to test and practice with.</w:t>
      </w:r>
    </w:p>
    <w:p w14:paraId="71BE78FA" w14:textId="77777777" w:rsidR="00B307B1" w:rsidRPr="00B307B1" w:rsidRDefault="00B307B1" w:rsidP="00B307B1">
      <w:pPr>
        <w:spacing w:line="240" w:lineRule="auto"/>
        <w:rPr>
          <w:rFonts w:ascii="Arial" w:eastAsia="Times New Roman" w:hAnsi="Arial" w:cs="Arial"/>
          <w:color w:val="000000"/>
          <w:sz w:val="24"/>
          <w:szCs w:val="24"/>
        </w:rPr>
      </w:pPr>
    </w:p>
    <w:p w14:paraId="3333F985"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 xml:space="preserve">He could have chosen to do nothing and kept </w:t>
      </w:r>
      <w:proofErr w:type="gramStart"/>
      <w:r w:rsidRPr="00B307B1">
        <w:rPr>
          <w:rFonts w:ascii="inherit" w:eastAsia="Times New Roman" w:hAnsi="inherit" w:cs="Arial"/>
          <w:color w:val="000000"/>
          <w:sz w:val="27"/>
          <w:szCs w:val="27"/>
          <w:bdr w:val="none" w:sz="0" w:space="0" w:color="auto" w:frame="1"/>
        </w:rPr>
        <w:t>quiet, or</w:t>
      </w:r>
      <w:proofErr w:type="gramEnd"/>
      <w:r w:rsidRPr="00B307B1">
        <w:rPr>
          <w:rFonts w:ascii="inherit" w:eastAsia="Times New Roman" w:hAnsi="inherit" w:cs="Arial"/>
          <w:color w:val="000000"/>
          <w:sz w:val="27"/>
          <w:szCs w:val="27"/>
          <w:bdr w:val="none" w:sz="0" w:space="0" w:color="auto" w:frame="1"/>
        </w:rPr>
        <w:t xml:space="preserve"> blamed his caddy for the inadvertent switch of balls, but he chose to inform PGA officials what occurred. He was disqualified for using an unapproved ball, and as a result could not play on the PGA tour for an entire year until he tries to requalify after that. This decision clearly cost him significant potential earnings and career stability.</w:t>
      </w:r>
    </w:p>
    <w:p w14:paraId="6BF82FF7" w14:textId="77777777" w:rsidR="00B307B1" w:rsidRPr="00B307B1" w:rsidRDefault="00B307B1" w:rsidP="00B307B1">
      <w:pPr>
        <w:spacing w:line="240" w:lineRule="auto"/>
        <w:rPr>
          <w:rFonts w:ascii="Arial" w:eastAsia="Times New Roman" w:hAnsi="Arial" w:cs="Arial"/>
          <w:color w:val="000000"/>
          <w:sz w:val="24"/>
          <w:szCs w:val="24"/>
        </w:rPr>
      </w:pPr>
    </w:p>
    <w:p w14:paraId="2B550FF7"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7)         </w:t>
      </w:r>
      <w:r w:rsidRPr="00B307B1">
        <w:rPr>
          <w:rFonts w:ascii="Arial" w:eastAsia="Times New Roman" w:hAnsi="Arial" w:cs="Arial"/>
          <w:i/>
          <w:iCs/>
          <w:color w:val="000000"/>
          <w:sz w:val="27"/>
          <w:szCs w:val="27"/>
          <w:bdr w:val="none" w:sz="0" w:space="0" w:color="auto" w:frame="1"/>
        </w:rPr>
        <w:t>Evaluate the moral permissibility of Hayes’ decision to report on his own actions.</w:t>
      </w:r>
    </w:p>
    <w:p w14:paraId="79524CAC"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 </w:t>
      </w:r>
    </w:p>
    <w:p w14:paraId="794B9013"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3BCD0F40"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4CAFDEF4"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02A45B05"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3ECB5776"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3D022BC"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66E31F0E"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422A6F74"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0C1CAEE0"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587C60F9" w14:textId="77777777" w:rsidR="00B307B1" w:rsidRDefault="00B307B1" w:rsidP="00B307B1">
      <w:pPr>
        <w:spacing w:line="240" w:lineRule="auto"/>
        <w:rPr>
          <w:rFonts w:ascii="inherit" w:eastAsia="Times New Roman" w:hAnsi="inherit" w:cs="Arial"/>
          <w:color w:val="000000"/>
          <w:sz w:val="27"/>
          <w:szCs w:val="27"/>
          <w:bdr w:val="none" w:sz="0" w:space="0" w:color="auto" w:frame="1"/>
        </w:rPr>
      </w:pPr>
    </w:p>
    <w:p w14:paraId="6554496F" w14:textId="436D705C"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lastRenderedPageBreak/>
        <w:t>1-6      </w:t>
      </w:r>
      <w:r w:rsidRPr="00B307B1">
        <w:rPr>
          <w:rFonts w:ascii="inherit" w:eastAsia="Times New Roman" w:hAnsi="inherit" w:cs="Arial"/>
          <w:i/>
          <w:iCs/>
          <w:color w:val="000000"/>
          <w:sz w:val="27"/>
          <w:szCs w:val="27"/>
          <w:u w:val="single"/>
          <w:bdr w:val="none" w:sz="0" w:space="0" w:color="auto" w:frame="1"/>
        </w:rPr>
        <w:t>Massage Parlor Police Tactics</w:t>
      </w:r>
    </w:p>
    <w:p w14:paraId="6D921757"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 xml:space="preserve">The Dove Spa was a massage parlor, which the police suspected was operating as a prostitution enterprise, but they had no direct evidence to prove it. The police department decided to initiate an undercover operation in which a plainclothes detective entered and asked for the services of one of the women working there. The woman, of course, did not know he was a police officer, or was wearing a hidden microphone. For $100 and a $35 tip, she fondled the officer’s genitals. The same officer went back to the massage parlor four more times. Over a period of five months, the same officer also visited the massage parlor in another town and allowed the women, who were Chinese immigrants, to fondle him in exchange for cash. This was done in an apparent effort to investigate suspected prostitution and human trafficking. Ultimately, 30 police officers raided two businesses and arrested six people—four alleged prostitutes and two alleged pimps. The undercover methods were defended by the </w:t>
      </w:r>
      <w:proofErr w:type="gramStart"/>
      <w:r w:rsidRPr="00B307B1">
        <w:rPr>
          <w:rFonts w:ascii="inherit" w:eastAsia="Times New Roman" w:hAnsi="inherit" w:cs="Arial"/>
          <w:color w:val="000000"/>
          <w:sz w:val="27"/>
          <w:szCs w:val="27"/>
          <w:bdr w:val="none" w:sz="0" w:space="0" w:color="auto" w:frame="1"/>
        </w:rPr>
        <w:t>police, but</w:t>
      </w:r>
      <w:proofErr w:type="gramEnd"/>
      <w:r w:rsidRPr="00B307B1">
        <w:rPr>
          <w:rFonts w:ascii="inherit" w:eastAsia="Times New Roman" w:hAnsi="inherit" w:cs="Arial"/>
          <w:color w:val="000000"/>
          <w:sz w:val="27"/>
          <w:szCs w:val="27"/>
          <w:bdr w:val="none" w:sz="0" w:space="0" w:color="auto" w:frame="1"/>
        </w:rPr>
        <w:t xml:space="preserve"> were criticized by legal experts and women’s advocates as “excessive, unnecessary, and misapplied” to an investigation that involved suspected human trafficking.</w:t>
      </w:r>
    </w:p>
    <w:p w14:paraId="189653A7" w14:textId="77777777" w:rsidR="00B307B1" w:rsidRPr="00B307B1" w:rsidRDefault="00B307B1" w:rsidP="00B307B1">
      <w:pPr>
        <w:spacing w:line="240" w:lineRule="auto"/>
        <w:rPr>
          <w:rFonts w:ascii="Arial" w:eastAsia="Times New Roman" w:hAnsi="Arial" w:cs="Arial"/>
          <w:color w:val="000000"/>
          <w:sz w:val="24"/>
          <w:szCs w:val="24"/>
        </w:rPr>
      </w:pPr>
      <w:r w:rsidRPr="00B307B1">
        <w:rPr>
          <w:rFonts w:ascii="inherit" w:eastAsia="Times New Roman" w:hAnsi="inherit" w:cs="Arial"/>
          <w:color w:val="000000"/>
          <w:sz w:val="27"/>
          <w:szCs w:val="27"/>
          <w:bdr w:val="none" w:sz="0" w:space="0" w:color="auto" w:frame="1"/>
        </w:rPr>
        <w:t>8)         </w:t>
      </w:r>
      <w:r w:rsidRPr="00B307B1">
        <w:rPr>
          <w:rFonts w:ascii="Arial" w:eastAsia="Times New Roman" w:hAnsi="Arial" w:cs="Arial"/>
          <w:i/>
          <w:iCs/>
          <w:color w:val="000000"/>
          <w:sz w:val="27"/>
          <w:szCs w:val="27"/>
          <w:bdr w:val="none" w:sz="0" w:space="0" w:color="auto" w:frame="1"/>
        </w:rPr>
        <w:t>Evaluate the moral permissibility of police officer’s actions in conducting this investigation.</w:t>
      </w:r>
    </w:p>
    <w:p w14:paraId="5A13E8A3" w14:textId="77777777" w:rsidR="00407D69" w:rsidRDefault="00407D69" w:rsidP="00B307B1">
      <w:bookmarkStart w:id="0" w:name="_GoBack"/>
      <w:bookmarkEnd w:id="0"/>
    </w:p>
    <w:sectPr w:rsidR="00407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B1"/>
    <w:rsid w:val="00407D69"/>
    <w:rsid w:val="006C722D"/>
    <w:rsid w:val="00B30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86CD6"/>
  <w15:chartTrackingRefBased/>
  <w15:docId w15:val="{C94AEFA5-0017-46BE-97B0-36718600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259275">
      <w:bodyDiv w:val="1"/>
      <w:marLeft w:val="0"/>
      <w:marRight w:val="0"/>
      <w:marTop w:val="0"/>
      <w:marBottom w:val="0"/>
      <w:divBdr>
        <w:top w:val="none" w:sz="0" w:space="0" w:color="auto"/>
        <w:left w:val="none" w:sz="0" w:space="0" w:color="auto"/>
        <w:bottom w:val="none" w:sz="0" w:space="0" w:color="auto"/>
        <w:right w:val="none" w:sz="0" w:space="0" w:color="auto"/>
      </w:divBdr>
      <w:divsChild>
        <w:div w:id="1308392807">
          <w:marLeft w:val="0"/>
          <w:marRight w:val="0"/>
          <w:marTop w:val="0"/>
          <w:marBottom w:val="240"/>
          <w:divBdr>
            <w:top w:val="none" w:sz="0" w:space="0" w:color="auto"/>
            <w:left w:val="none" w:sz="0" w:space="0" w:color="auto"/>
            <w:bottom w:val="none" w:sz="0" w:space="0" w:color="auto"/>
            <w:right w:val="none" w:sz="0" w:space="0" w:color="auto"/>
          </w:divBdr>
        </w:div>
        <w:div w:id="348024188">
          <w:marLeft w:val="0"/>
          <w:marRight w:val="0"/>
          <w:marTop w:val="240"/>
          <w:marBottom w:val="240"/>
          <w:divBdr>
            <w:top w:val="none" w:sz="0" w:space="0" w:color="auto"/>
            <w:left w:val="none" w:sz="0" w:space="0" w:color="auto"/>
            <w:bottom w:val="none" w:sz="0" w:space="0" w:color="auto"/>
            <w:right w:val="none" w:sz="0" w:space="0" w:color="auto"/>
          </w:divBdr>
        </w:div>
        <w:div w:id="1465581835">
          <w:marLeft w:val="0"/>
          <w:marRight w:val="0"/>
          <w:marTop w:val="0"/>
          <w:marBottom w:val="240"/>
          <w:divBdr>
            <w:top w:val="none" w:sz="0" w:space="0" w:color="auto"/>
            <w:left w:val="none" w:sz="0" w:space="0" w:color="auto"/>
            <w:bottom w:val="none" w:sz="0" w:space="0" w:color="auto"/>
            <w:right w:val="none" w:sz="0" w:space="0" w:color="auto"/>
          </w:divBdr>
        </w:div>
        <w:div w:id="380717389">
          <w:marLeft w:val="0"/>
          <w:marRight w:val="0"/>
          <w:marTop w:val="0"/>
          <w:marBottom w:val="240"/>
          <w:divBdr>
            <w:top w:val="none" w:sz="0" w:space="0" w:color="auto"/>
            <w:left w:val="none" w:sz="0" w:space="0" w:color="auto"/>
            <w:bottom w:val="none" w:sz="0" w:space="0" w:color="auto"/>
            <w:right w:val="none" w:sz="0" w:space="0" w:color="auto"/>
          </w:divBdr>
        </w:div>
        <w:div w:id="962231517">
          <w:marLeft w:val="0"/>
          <w:marRight w:val="0"/>
          <w:marTop w:val="0"/>
          <w:marBottom w:val="240"/>
          <w:divBdr>
            <w:top w:val="none" w:sz="0" w:space="0" w:color="auto"/>
            <w:left w:val="none" w:sz="0" w:space="0" w:color="auto"/>
            <w:bottom w:val="none" w:sz="0" w:space="0" w:color="auto"/>
            <w:right w:val="none" w:sz="0" w:space="0" w:color="auto"/>
          </w:divBdr>
        </w:div>
        <w:div w:id="1375426905">
          <w:marLeft w:val="0"/>
          <w:marRight w:val="0"/>
          <w:marTop w:val="0"/>
          <w:marBottom w:val="240"/>
          <w:divBdr>
            <w:top w:val="none" w:sz="0" w:space="0" w:color="auto"/>
            <w:left w:val="none" w:sz="0" w:space="0" w:color="auto"/>
            <w:bottom w:val="none" w:sz="0" w:space="0" w:color="auto"/>
            <w:right w:val="none" w:sz="0" w:space="0" w:color="auto"/>
          </w:divBdr>
        </w:div>
        <w:div w:id="1484348700">
          <w:marLeft w:val="0"/>
          <w:marRight w:val="0"/>
          <w:marTop w:val="0"/>
          <w:marBottom w:val="240"/>
          <w:divBdr>
            <w:top w:val="none" w:sz="0" w:space="0" w:color="auto"/>
            <w:left w:val="none" w:sz="0" w:space="0" w:color="auto"/>
            <w:bottom w:val="none" w:sz="0" w:space="0" w:color="auto"/>
            <w:right w:val="none" w:sz="0" w:space="0" w:color="auto"/>
          </w:divBdr>
        </w:div>
        <w:div w:id="436756855">
          <w:marLeft w:val="0"/>
          <w:marRight w:val="0"/>
          <w:marTop w:val="0"/>
          <w:marBottom w:val="240"/>
          <w:divBdr>
            <w:top w:val="none" w:sz="0" w:space="0" w:color="auto"/>
            <w:left w:val="none" w:sz="0" w:space="0" w:color="auto"/>
            <w:bottom w:val="none" w:sz="0" w:space="0" w:color="auto"/>
            <w:right w:val="none" w:sz="0" w:space="0" w:color="auto"/>
          </w:divBdr>
        </w:div>
        <w:div w:id="1007363195">
          <w:marLeft w:val="0"/>
          <w:marRight w:val="0"/>
          <w:marTop w:val="0"/>
          <w:marBottom w:val="240"/>
          <w:divBdr>
            <w:top w:val="none" w:sz="0" w:space="0" w:color="auto"/>
            <w:left w:val="none" w:sz="0" w:space="0" w:color="auto"/>
            <w:bottom w:val="none" w:sz="0" w:space="0" w:color="auto"/>
            <w:right w:val="none" w:sz="0" w:space="0" w:color="auto"/>
          </w:divBdr>
        </w:div>
        <w:div w:id="432746669">
          <w:marLeft w:val="0"/>
          <w:marRight w:val="0"/>
          <w:marTop w:val="0"/>
          <w:marBottom w:val="240"/>
          <w:divBdr>
            <w:top w:val="none" w:sz="0" w:space="0" w:color="auto"/>
            <w:left w:val="none" w:sz="0" w:space="0" w:color="auto"/>
            <w:bottom w:val="none" w:sz="0" w:space="0" w:color="auto"/>
            <w:right w:val="none" w:sz="0" w:space="0" w:color="auto"/>
          </w:divBdr>
        </w:div>
        <w:div w:id="1900703116">
          <w:marLeft w:val="0"/>
          <w:marRight w:val="0"/>
          <w:marTop w:val="0"/>
          <w:marBottom w:val="240"/>
          <w:divBdr>
            <w:top w:val="none" w:sz="0" w:space="0" w:color="auto"/>
            <w:left w:val="none" w:sz="0" w:space="0" w:color="auto"/>
            <w:bottom w:val="none" w:sz="0" w:space="0" w:color="auto"/>
            <w:right w:val="none" w:sz="0" w:space="0" w:color="auto"/>
          </w:divBdr>
        </w:div>
        <w:div w:id="963778753">
          <w:marLeft w:val="0"/>
          <w:marRight w:val="0"/>
          <w:marTop w:val="0"/>
          <w:marBottom w:val="240"/>
          <w:divBdr>
            <w:top w:val="none" w:sz="0" w:space="0" w:color="auto"/>
            <w:left w:val="none" w:sz="0" w:space="0" w:color="auto"/>
            <w:bottom w:val="none" w:sz="0" w:space="0" w:color="auto"/>
            <w:right w:val="none" w:sz="0" w:space="0" w:color="auto"/>
          </w:divBdr>
        </w:div>
        <w:div w:id="606816095">
          <w:marLeft w:val="0"/>
          <w:marRight w:val="0"/>
          <w:marTop w:val="0"/>
          <w:marBottom w:val="240"/>
          <w:divBdr>
            <w:top w:val="none" w:sz="0" w:space="0" w:color="auto"/>
            <w:left w:val="none" w:sz="0" w:space="0" w:color="auto"/>
            <w:bottom w:val="none" w:sz="0" w:space="0" w:color="auto"/>
            <w:right w:val="none" w:sz="0" w:space="0" w:color="auto"/>
          </w:divBdr>
        </w:div>
        <w:div w:id="805317276">
          <w:marLeft w:val="0"/>
          <w:marRight w:val="0"/>
          <w:marTop w:val="0"/>
          <w:marBottom w:val="240"/>
          <w:divBdr>
            <w:top w:val="none" w:sz="0" w:space="0" w:color="auto"/>
            <w:left w:val="none" w:sz="0" w:space="0" w:color="auto"/>
            <w:bottom w:val="none" w:sz="0" w:space="0" w:color="auto"/>
            <w:right w:val="none" w:sz="0" w:space="0" w:color="auto"/>
          </w:divBdr>
        </w:div>
        <w:div w:id="806510728">
          <w:marLeft w:val="0"/>
          <w:marRight w:val="0"/>
          <w:marTop w:val="0"/>
          <w:marBottom w:val="240"/>
          <w:divBdr>
            <w:top w:val="none" w:sz="0" w:space="0" w:color="auto"/>
            <w:left w:val="none" w:sz="0" w:space="0" w:color="auto"/>
            <w:bottom w:val="none" w:sz="0" w:space="0" w:color="auto"/>
            <w:right w:val="none" w:sz="0" w:space="0" w:color="auto"/>
          </w:divBdr>
        </w:div>
        <w:div w:id="1563638399">
          <w:marLeft w:val="0"/>
          <w:marRight w:val="0"/>
          <w:marTop w:val="0"/>
          <w:marBottom w:val="240"/>
          <w:divBdr>
            <w:top w:val="none" w:sz="0" w:space="0" w:color="auto"/>
            <w:left w:val="none" w:sz="0" w:space="0" w:color="auto"/>
            <w:bottom w:val="none" w:sz="0" w:space="0" w:color="auto"/>
            <w:right w:val="none" w:sz="0" w:space="0" w:color="auto"/>
          </w:divBdr>
        </w:div>
        <w:div w:id="765465334">
          <w:marLeft w:val="0"/>
          <w:marRight w:val="0"/>
          <w:marTop w:val="0"/>
          <w:marBottom w:val="240"/>
          <w:divBdr>
            <w:top w:val="none" w:sz="0" w:space="0" w:color="auto"/>
            <w:left w:val="none" w:sz="0" w:space="0" w:color="auto"/>
            <w:bottom w:val="none" w:sz="0" w:space="0" w:color="auto"/>
            <w:right w:val="none" w:sz="0" w:space="0" w:color="auto"/>
          </w:divBdr>
        </w:div>
        <w:div w:id="1936866813">
          <w:marLeft w:val="0"/>
          <w:marRight w:val="0"/>
          <w:marTop w:val="0"/>
          <w:marBottom w:val="240"/>
          <w:divBdr>
            <w:top w:val="none" w:sz="0" w:space="0" w:color="auto"/>
            <w:left w:val="none" w:sz="0" w:space="0" w:color="auto"/>
            <w:bottom w:val="none" w:sz="0" w:space="0" w:color="auto"/>
            <w:right w:val="none" w:sz="0" w:space="0" w:color="auto"/>
          </w:divBdr>
        </w:div>
        <w:div w:id="806505699">
          <w:marLeft w:val="0"/>
          <w:marRight w:val="0"/>
          <w:marTop w:val="0"/>
          <w:marBottom w:val="240"/>
          <w:divBdr>
            <w:top w:val="none" w:sz="0" w:space="0" w:color="auto"/>
            <w:left w:val="none" w:sz="0" w:space="0" w:color="auto"/>
            <w:bottom w:val="none" w:sz="0" w:space="0" w:color="auto"/>
            <w:right w:val="none" w:sz="0" w:space="0" w:color="auto"/>
          </w:divBdr>
        </w:div>
        <w:div w:id="1247614455">
          <w:marLeft w:val="0"/>
          <w:marRight w:val="0"/>
          <w:marTop w:val="0"/>
          <w:marBottom w:val="240"/>
          <w:divBdr>
            <w:top w:val="none" w:sz="0" w:space="0" w:color="auto"/>
            <w:left w:val="none" w:sz="0" w:space="0" w:color="auto"/>
            <w:bottom w:val="none" w:sz="0" w:space="0" w:color="auto"/>
            <w:right w:val="none" w:sz="0" w:space="0" w:color="auto"/>
          </w:divBdr>
        </w:div>
        <w:div w:id="750977856">
          <w:marLeft w:val="0"/>
          <w:marRight w:val="0"/>
          <w:marTop w:val="0"/>
          <w:marBottom w:val="240"/>
          <w:divBdr>
            <w:top w:val="none" w:sz="0" w:space="0" w:color="auto"/>
            <w:left w:val="none" w:sz="0" w:space="0" w:color="auto"/>
            <w:bottom w:val="none" w:sz="0" w:space="0" w:color="auto"/>
            <w:right w:val="none" w:sz="0" w:space="0" w:color="auto"/>
          </w:divBdr>
        </w:div>
        <w:div w:id="697782767">
          <w:marLeft w:val="0"/>
          <w:marRight w:val="0"/>
          <w:marTop w:val="0"/>
          <w:marBottom w:val="240"/>
          <w:divBdr>
            <w:top w:val="none" w:sz="0" w:space="0" w:color="auto"/>
            <w:left w:val="none" w:sz="0" w:space="0" w:color="auto"/>
            <w:bottom w:val="none" w:sz="0" w:space="0" w:color="auto"/>
            <w:right w:val="none" w:sz="0" w:space="0" w:color="auto"/>
          </w:divBdr>
        </w:div>
        <w:div w:id="1353997604">
          <w:marLeft w:val="0"/>
          <w:marRight w:val="0"/>
          <w:marTop w:val="0"/>
          <w:marBottom w:val="240"/>
          <w:divBdr>
            <w:top w:val="none" w:sz="0" w:space="0" w:color="auto"/>
            <w:left w:val="none" w:sz="0" w:space="0" w:color="auto"/>
            <w:bottom w:val="none" w:sz="0" w:space="0" w:color="auto"/>
            <w:right w:val="none" w:sz="0" w:space="0" w:color="auto"/>
          </w:divBdr>
        </w:div>
        <w:div w:id="1206988179">
          <w:marLeft w:val="0"/>
          <w:marRight w:val="0"/>
          <w:marTop w:val="0"/>
          <w:marBottom w:val="240"/>
          <w:divBdr>
            <w:top w:val="none" w:sz="0" w:space="0" w:color="auto"/>
            <w:left w:val="none" w:sz="0" w:space="0" w:color="auto"/>
            <w:bottom w:val="none" w:sz="0" w:space="0" w:color="auto"/>
            <w:right w:val="none" w:sz="0" w:space="0" w:color="auto"/>
          </w:divBdr>
        </w:div>
        <w:div w:id="118108190">
          <w:marLeft w:val="0"/>
          <w:marRight w:val="0"/>
          <w:marTop w:val="0"/>
          <w:marBottom w:val="240"/>
          <w:divBdr>
            <w:top w:val="none" w:sz="0" w:space="0" w:color="auto"/>
            <w:left w:val="none" w:sz="0" w:space="0" w:color="auto"/>
            <w:bottom w:val="none" w:sz="0" w:space="0" w:color="auto"/>
            <w:right w:val="none" w:sz="0" w:space="0" w:color="auto"/>
          </w:divBdr>
        </w:div>
        <w:div w:id="1970933888">
          <w:marLeft w:val="0"/>
          <w:marRight w:val="0"/>
          <w:marTop w:val="0"/>
          <w:marBottom w:val="240"/>
          <w:divBdr>
            <w:top w:val="none" w:sz="0" w:space="0" w:color="auto"/>
            <w:left w:val="none" w:sz="0" w:space="0" w:color="auto"/>
            <w:bottom w:val="none" w:sz="0" w:space="0" w:color="auto"/>
            <w:right w:val="none" w:sz="0" w:space="0" w:color="auto"/>
          </w:divBdr>
        </w:div>
        <w:div w:id="392583088">
          <w:marLeft w:val="0"/>
          <w:marRight w:val="0"/>
          <w:marTop w:val="0"/>
          <w:marBottom w:val="240"/>
          <w:divBdr>
            <w:top w:val="none" w:sz="0" w:space="0" w:color="auto"/>
            <w:left w:val="none" w:sz="0" w:space="0" w:color="auto"/>
            <w:bottom w:val="none" w:sz="0" w:space="0" w:color="auto"/>
            <w:right w:val="none" w:sz="0" w:space="0" w:color="auto"/>
          </w:divBdr>
        </w:div>
        <w:div w:id="710151141">
          <w:marLeft w:val="0"/>
          <w:marRight w:val="0"/>
          <w:marTop w:val="0"/>
          <w:marBottom w:val="240"/>
          <w:divBdr>
            <w:top w:val="none" w:sz="0" w:space="0" w:color="auto"/>
            <w:left w:val="none" w:sz="0" w:space="0" w:color="auto"/>
            <w:bottom w:val="none" w:sz="0" w:space="0" w:color="auto"/>
            <w:right w:val="none" w:sz="0" w:space="0" w:color="auto"/>
          </w:divBdr>
        </w:div>
        <w:div w:id="1806045893">
          <w:marLeft w:val="0"/>
          <w:marRight w:val="0"/>
          <w:marTop w:val="0"/>
          <w:marBottom w:val="240"/>
          <w:divBdr>
            <w:top w:val="none" w:sz="0" w:space="0" w:color="auto"/>
            <w:left w:val="none" w:sz="0" w:space="0" w:color="auto"/>
            <w:bottom w:val="none" w:sz="0" w:space="0" w:color="auto"/>
            <w:right w:val="none" w:sz="0" w:space="0" w:color="auto"/>
          </w:divBdr>
        </w:div>
        <w:div w:id="760834235">
          <w:marLeft w:val="0"/>
          <w:marRight w:val="0"/>
          <w:marTop w:val="0"/>
          <w:marBottom w:val="240"/>
          <w:divBdr>
            <w:top w:val="none" w:sz="0" w:space="0" w:color="auto"/>
            <w:left w:val="none" w:sz="0" w:space="0" w:color="auto"/>
            <w:bottom w:val="none" w:sz="0" w:space="0" w:color="auto"/>
            <w:right w:val="none" w:sz="0" w:space="0" w:color="auto"/>
          </w:divBdr>
        </w:div>
        <w:div w:id="113718243">
          <w:marLeft w:val="0"/>
          <w:marRight w:val="0"/>
          <w:marTop w:val="0"/>
          <w:marBottom w:val="240"/>
          <w:divBdr>
            <w:top w:val="none" w:sz="0" w:space="0" w:color="auto"/>
            <w:left w:val="none" w:sz="0" w:space="0" w:color="auto"/>
            <w:bottom w:val="none" w:sz="0" w:space="0" w:color="auto"/>
            <w:right w:val="none" w:sz="0" w:space="0" w:color="auto"/>
          </w:divBdr>
        </w:div>
        <w:div w:id="705637335">
          <w:marLeft w:val="0"/>
          <w:marRight w:val="0"/>
          <w:marTop w:val="0"/>
          <w:marBottom w:val="240"/>
          <w:divBdr>
            <w:top w:val="none" w:sz="0" w:space="0" w:color="auto"/>
            <w:left w:val="none" w:sz="0" w:space="0" w:color="auto"/>
            <w:bottom w:val="none" w:sz="0" w:space="0" w:color="auto"/>
            <w:right w:val="none" w:sz="0" w:space="0" w:color="auto"/>
          </w:divBdr>
        </w:div>
        <w:div w:id="1879708065">
          <w:marLeft w:val="0"/>
          <w:marRight w:val="0"/>
          <w:marTop w:val="0"/>
          <w:marBottom w:val="240"/>
          <w:divBdr>
            <w:top w:val="none" w:sz="0" w:space="0" w:color="auto"/>
            <w:left w:val="none" w:sz="0" w:space="0" w:color="auto"/>
            <w:bottom w:val="none" w:sz="0" w:space="0" w:color="auto"/>
            <w:right w:val="none" w:sz="0" w:space="0" w:color="auto"/>
          </w:divBdr>
        </w:div>
        <w:div w:id="1213543939">
          <w:marLeft w:val="0"/>
          <w:marRight w:val="0"/>
          <w:marTop w:val="0"/>
          <w:marBottom w:val="240"/>
          <w:divBdr>
            <w:top w:val="none" w:sz="0" w:space="0" w:color="auto"/>
            <w:left w:val="none" w:sz="0" w:space="0" w:color="auto"/>
            <w:bottom w:val="none" w:sz="0" w:space="0" w:color="auto"/>
            <w:right w:val="none" w:sz="0" w:space="0" w:color="auto"/>
          </w:divBdr>
        </w:div>
        <w:div w:id="747653779">
          <w:marLeft w:val="0"/>
          <w:marRight w:val="0"/>
          <w:marTop w:val="0"/>
          <w:marBottom w:val="240"/>
          <w:divBdr>
            <w:top w:val="none" w:sz="0" w:space="0" w:color="auto"/>
            <w:left w:val="none" w:sz="0" w:space="0" w:color="auto"/>
            <w:bottom w:val="none" w:sz="0" w:space="0" w:color="auto"/>
            <w:right w:val="none" w:sz="0" w:space="0" w:color="auto"/>
          </w:divBdr>
        </w:div>
        <w:div w:id="429392919">
          <w:marLeft w:val="0"/>
          <w:marRight w:val="0"/>
          <w:marTop w:val="0"/>
          <w:marBottom w:val="240"/>
          <w:divBdr>
            <w:top w:val="none" w:sz="0" w:space="0" w:color="auto"/>
            <w:left w:val="none" w:sz="0" w:space="0" w:color="auto"/>
            <w:bottom w:val="none" w:sz="0" w:space="0" w:color="auto"/>
            <w:right w:val="none" w:sz="0" w:space="0" w:color="auto"/>
          </w:divBdr>
        </w:div>
        <w:div w:id="1816751317">
          <w:marLeft w:val="0"/>
          <w:marRight w:val="0"/>
          <w:marTop w:val="0"/>
          <w:marBottom w:val="240"/>
          <w:divBdr>
            <w:top w:val="none" w:sz="0" w:space="0" w:color="auto"/>
            <w:left w:val="none" w:sz="0" w:space="0" w:color="auto"/>
            <w:bottom w:val="none" w:sz="0" w:space="0" w:color="auto"/>
            <w:right w:val="none" w:sz="0" w:space="0" w:color="auto"/>
          </w:divBdr>
        </w:div>
        <w:div w:id="1528327501">
          <w:marLeft w:val="0"/>
          <w:marRight w:val="0"/>
          <w:marTop w:val="0"/>
          <w:marBottom w:val="240"/>
          <w:divBdr>
            <w:top w:val="none" w:sz="0" w:space="0" w:color="auto"/>
            <w:left w:val="none" w:sz="0" w:space="0" w:color="auto"/>
            <w:bottom w:val="none" w:sz="0" w:space="0" w:color="auto"/>
            <w:right w:val="none" w:sz="0" w:space="0" w:color="auto"/>
          </w:divBdr>
        </w:div>
        <w:div w:id="1532957411">
          <w:marLeft w:val="0"/>
          <w:marRight w:val="0"/>
          <w:marTop w:val="0"/>
          <w:marBottom w:val="240"/>
          <w:divBdr>
            <w:top w:val="none" w:sz="0" w:space="0" w:color="auto"/>
            <w:left w:val="none" w:sz="0" w:space="0" w:color="auto"/>
            <w:bottom w:val="none" w:sz="0" w:space="0" w:color="auto"/>
            <w:right w:val="none" w:sz="0" w:space="0" w:color="auto"/>
          </w:divBdr>
        </w:div>
        <w:div w:id="272714353">
          <w:marLeft w:val="0"/>
          <w:marRight w:val="0"/>
          <w:marTop w:val="0"/>
          <w:marBottom w:val="240"/>
          <w:divBdr>
            <w:top w:val="none" w:sz="0" w:space="0" w:color="auto"/>
            <w:left w:val="none" w:sz="0" w:space="0" w:color="auto"/>
            <w:bottom w:val="none" w:sz="0" w:space="0" w:color="auto"/>
            <w:right w:val="none" w:sz="0" w:space="0" w:color="auto"/>
          </w:divBdr>
        </w:div>
        <w:div w:id="1639798459">
          <w:marLeft w:val="0"/>
          <w:marRight w:val="0"/>
          <w:marTop w:val="0"/>
          <w:marBottom w:val="240"/>
          <w:divBdr>
            <w:top w:val="none" w:sz="0" w:space="0" w:color="auto"/>
            <w:left w:val="none" w:sz="0" w:space="0" w:color="auto"/>
            <w:bottom w:val="none" w:sz="0" w:space="0" w:color="auto"/>
            <w:right w:val="none" w:sz="0" w:space="0" w:color="auto"/>
          </w:divBdr>
        </w:div>
        <w:div w:id="1640459600">
          <w:marLeft w:val="0"/>
          <w:marRight w:val="0"/>
          <w:marTop w:val="0"/>
          <w:marBottom w:val="240"/>
          <w:divBdr>
            <w:top w:val="none" w:sz="0" w:space="0" w:color="auto"/>
            <w:left w:val="none" w:sz="0" w:space="0" w:color="auto"/>
            <w:bottom w:val="none" w:sz="0" w:space="0" w:color="auto"/>
            <w:right w:val="none" w:sz="0" w:space="0" w:color="auto"/>
          </w:divBdr>
        </w:div>
        <w:div w:id="123466206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1467</Words>
  <Characters>8364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2021-01-18T19:12:00Z</dcterms:created>
  <dcterms:modified xsi:type="dcterms:W3CDTF">2021-01-18T19:24:00Z</dcterms:modified>
</cp:coreProperties>
</file>